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E7" w:rsidRPr="000242E0" w:rsidRDefault="004477E7" w:rsidP="00447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3.5.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</w:p>
    <w:p w:rsidR="004477E7" w:rsidRPr="000242E0" w:rsidRDefault="004477E7" w:rsidP="0044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показателях</w:t>
      </w:r>
      <w:proofErr w:type="gramEnd"/>
      <w:r w:rsidRPr="000242E0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4477E7" w:rsidRPr="000242E0" w:rsidRDefault="004477E7" w:rsidP="0044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организации</w:t>
      </w:r>
    </w:p>
    <w:p w:rsidR="004477E7" w:rsidRPr="000242E0" w:rsidRDefault="004477E7" w:rsidP="0044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C75879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56497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C75879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62119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EF4E82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приобретаемой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Default="00EF4E82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16981</w:t>
            </w:r>
          </w:p>
          <w:p w:rsidR="004A4B95" w:rsidRPr="000242E0" w:rsidRDefault="004A4B95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B95">
              <w:rPr>
                <w:rFonts w:ascii="Times New Roman" w:hAnsi="Times New Roman" w:cs="Times New Roman"/>
              </w:rPr>
              <w:t>(средневзвешенная стоимость  1 кВ</w:t>
            </w:r>
            <w:r>
              <w:rPr>
                <w:rFonts w:ascii="Times New Roman" w:hAnsi="Times New Roman" w:cs="Times New Roman"/>
              </w:rPr>
              <w:t>т.ч – 5,65 руб., объем – 3008,1</w:t>
            </w:r>
            <w:r w:rsidRPr="004A4B95">
              <w:rPr>
                <w:rFonts w:ascii="Times New Roman" w:hAnsi="Times New Roman" w:cs="Times New Roman"/>
              </w:rPr>
              <w:t xml:space="preserve"> тыс. кВт.ч)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EF4E82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EF4E82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25240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145C3F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5832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145C3F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3738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145C3F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CB4EE4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CB4EE4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Default="004477E7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E4" w:rsidRPr="000242E0" w:rsidRDefault="00CB4EE4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0242E0">
              <w:rPr>
                <w:rFonts w:ascii="Times New Roman" w:hAnsi="Times New Roman" w:cs="Times New Roman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CB4EE4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к регулируемым видам деятельности в соответствии с </w:t>
            </w:r>
            <w:hyperlink r:id="rId5" w:history="1">
              <w:r w:rsidRPr="000242E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0242E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CB4EE4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CB4EE4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-5622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CB4EE4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-5622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2E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673C01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Убытки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CB4EE4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-5622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242E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242E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037017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017">
              <w:rPr>
                <w:rFonts w:ascii="Times New Roman" w:hAnsi="Times New Roman" w:cs="Times New Roman"/>
              </w:rPr>
              <w:t>http://mupmvkh.ru/upload/iblock/1c8/баланс%202017%20года.pdf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сточных вод, принятых от потребителей оказываемых услуг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673C01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1430,4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673C01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сточных вод, пропущенных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673C01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1430,4</w:t>
            </w:r>
          </w:p>
        </w:tc>
      </w:tr>
      <w:tr w:rsidR="004477E7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4477E7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7" w:rsidRPr="000242E0" w:rsidRDefault="00673C01" w:rsidP="00C7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</w:tbl>
    <w:p w:rsidR="00674B4C" w:rsidRDefault="00037017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64"/>
    <w:rsid w:val="00037017"/>
    <w:rsid w:val="00145C3F"/>
    <w:rsid w:val="004477E7"/>
    <w:rsid w:val="004A4B95"/>
    <w:rsid w:val="00646664"/>
    <w:rsid w:val="00673C01"/>
    <w:rsid w:val="00682F4A"/>
    <w:rsid w:val="00C75879"/>
    <w:rsid w:val="00CB4EE4"/>
    <w:rsid w:val="00DB4ADE"/>
    <w:rsid w:val="00E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2FEB8B3A68347AEB877435A01DE9B4B8FB5FD5F5893BA733B950107072BEFF9DB8909E894E5FC37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2018-02-21T06:41:00Z</dcterms:created>
  <dcterms:modified xsi:type="dcterms:W3CDTF">2018-04-10T10:44:00Z</dcterms:modified>
</cp:coreProperties>
</file>