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технической возможности подключения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и ходе реализации заявок о подключении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30B37" w:rsidP="00630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30B37" w:rsidP="00630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30B37" w:rsidP="00630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30B37" w:rsidP="00630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630B3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30B37"/>
    <w:rsid w:val="00682F4A"/>
    <w:rsid w:val="006B16E8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2018-04-05T12:24:00Z</dcterms:modified>
</cp:coreProperties>
</file>